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pacing w:val="9"/>
          <w:kern w:val="0"/>
          <w:sz w:val="36"/>
          <w:szCs w:val="36"/>
        </w:rPr>
        <w:t>药品零售经营企业歇业管理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spacing w:val="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spacing w:val="9"/>
          <w:kern w:val="0"/>
          <w:sz w:val="30"/>
          <w:szCs w:val="30"/>
        </w:rPr>
        <w:t>各药品零售经营企业：</w:t>
      </w:r>
    </w:p>
    <w:p>
      <w:pPr>
        <w:widowControl/>
        <w:spacing w:line="360" w:lineRule="auto"/>
        <w:ind w:firstLine="636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spacing w:val="9"/>
          <w:kern w:val="0"/>
          <w:sz w:val="30"/>
          <w:szCs w:val="30"/>
        </w:rPr>
        <w:t>凡已取得《药品经营许可证》的药品零售（连锁）经营企业，因故暂停经营的，按照《药品经营许可证管理办法》的相关规定，企业应在我局进行歇业登记，并说明原因，提交《药品零售经营企业歇业登记表》（附件）一式三份和《药品经营许可证》正副本，经同意后方可歇业，歇业时间一般不得超过6个月（特殊情况下可再延期6个月）。</w:t>
      </w:r>
    </w:p>
    <w:p>
      <w:pPr>
        <w:widowControl/>
        <w:spacing w:line="360" w:lineRule="auto"/>
        <w:ind w:firstLine="636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spacing w:val="9"/>
          <w:kern w:val="0"/>
          <w:sz w:val="30"/>
          <w:szCs w:val="30"/>
        </w:rPr>
        <w:t>企业在歇业期间需重新经营的，应在我局进行重新开业登记，并提交《药品零售经营企业重新开业登记表》（附件）一式三份，经现场检查合格后方可重新经营，发还原《药品经营许可证》正副本。</w:t>
      </w:r>
    </w:p>
    <w:p>
      <w:pPr>
        <w:widowControl/>
        <w:spacing w:line="360" w:lineRule="auto"/>
        <w:ind w:firstLine="636" w:firstLineChars="2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spacing w:val="9"/>
          <w:kern w:val="0"/>
          <w:sz w:val="30"/>
          <w:szCs w:val="30"/>
        </w:rPr>
        <w:t>如果企业未备案擅自歇业，或歇业时间超过期限仍未经营的，按照《药品经营许可证管理办法》第二十六条第二款，视同终止经营或关闭，我局将依法注销其《药品经营许可证》，并通知工商行政管理部门。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9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386" w:firstLineChars="17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9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386" w:firstLineChars="17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spacing w:val="9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386" w:firstLineChars="1700"/>
        <w:jc w:val="left"/>
        <w:rPr>
          <w:rFonts w:ascii="宋体" w:hAnsi="宋体" w:cs="宋体"/>
          <w:color w:val="000000"/>
          <w:spacing w:val="9"/>
          <w:kern w:val="0"/>
          <w:sz w:val="24"/>
          <w:szCs w:val="24"/>
        </w:rPr>
      </w:pPr>
    </w:p>
    <w:p>
      <w:pPr>
        <w:widowControl/>
        <w:spacing w:line="360" w:lineRule="auto"/>
        <w:ind w:firstLine="4386" w:firstLineChars="1700"/>
        <w:jc w:val="left"/>
        <w:rPr>
          <w:rFonts w:ascii="宋体" w:hAnsi="宋体" w:cs="宋体"/>
          <w:color w:val="000000"/>
          <w:spacing w:val="9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9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386" w:firstLineChars="1700"/>
        <w:jc w:val="left"/>
        <w:rPr>
          <w:rFonts w:ascii="宋体" w:hAnsi="宋体" w:cs="宋体"/>
          <w:color w:val="000000"/>
          <w:spacing w:val="9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Times New Roman" w:hAnsi="Times New Roman" w:eastAsia="华文中宋"/>
          <w:b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kern w:val="0"/>
          <w:sz w:val="36"/>
          <w:szCs w:val="36"/>
        </w:rPr>
        <w:t>药品零售经营企业暂停歇业登记表</w:t>
      </w:r>
      <w:r>
        <w:rPr>
          <w:rFonts w:ascii="Times New Roman" w:hAnsi="Times New Roman" w:eastAsia="华文中宋"/>
          <w:b/>
          <w:kern w:val="0"/>
          <w:sz w:val="36"/>
          <w:szCs w:val="36"/>
        </w:rPr>
        <w:t> 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8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061"/>
        <w:gridCol w:w="800"/>
        <w:gridCol w:w="901"/>
        <w:gridCol w:w="42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申请单位名称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 xml:space="preserve">    (</w:t>
            </w: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)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暂停歇业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原因</w:t>
            </w:r>
          </w:p>
        </w:tc>
        <w:tc>
          <w:tcPr>
            <w:tcW w:w="6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申请人承诺：对所提交材料的实质内容真实性负责，自愿承担由此所产生的一切法律责任。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药</w:t>
            </w: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品监督管理科审核意见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经办人：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年  月  日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 xml:space="preserve">      （签章）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审批意见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分管领导：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年  月  日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 xml:space="preserve">          （签章）</w:t>
            </w:r>
          </w:p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备注</w:t>
            </w:r>
          </w:p>
        </w:tc>
        <w:tc>
          <w:tcPr>
            <w:tcW w:w="6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5" w:type="dxa"/>
            <w:tcBorders>
              <w:top w:val="single" w:color="auto" w:sz="4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cs="宋体"/>
          <w:color w:val="000000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说明：本表填写一式三份，经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  <w:lang w:eastAsia="zh-CN"/>
        </w:rPr>
        <w:t>成都市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龙泉驿区市场监督管理局审批后，由申请单位、龙泉驿区市场监督管理局药品监督管理科、局驻政务中心窗口各存一份备查。</w:t>
      </w:r>
    </w:p>
    <w:p>
      <w:pPr>
        <w:widowControl/>
        <w:jc w:val="left"/>
        <w:rPr>
          <w:rFonts w:ascii="Times New Roman" w:hAnsi="Times New Roman" w:cs="宋体"/>
          <w:b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cs="宋体"/>
          <w:b/>
          <w:kern w:val="0"/>
          <w:sz w:val="36"/>
          <w:szCs w:val="36"/>
        </w:rPr>
      </w:pPr>
    </w:p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kern w:val="0"/>
          <w:sz w:val="36"/>
          <w:szCs w:val="36"/>
        </w:rPr>
        <w:t>药品零售经营企业重新开业登记表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8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328"/>
        <w:gridCol w:w="801"/>
        <w:gridCol w:w="759"/>
        <w:gridCol w:w="901"/>
        <w:gridCol w:w="3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申请单位名称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    (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重新开业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6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说明是否达到开业条件。申请人承诺：对所提交材料的实质内容真实性负责，自愿承担由此所产生的一切法律责任。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药</w:t>
            </w: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品监督管理科审核意见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经办人：</w:t>
            </w:r>
          </w:p>
          <w:p>
            <w:pP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ind w:right="120"/>
              <w:jc w:val="righ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 xml:space="preserve">        （签章）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审批意见</w:t>
            </w:r>
          </w:p>
          <w:p>
            <w:pPr>
              <w:jc w:val="center"/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分管领导：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（签章）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说明：本表填写一式三份，经龙泉驿区市场监督管理局审批后，由申请单位、龙泉驿区市场监督管理局药品</w:t>
      </w:r>
      <w:bookmarkStart w:id="0" w:name="_GoBack"/>
      <w:bookmarkEnd w:id="0"/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监督管理科、局驻政务中心窗口各存一份备查。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437"/>
    <w:rsid w:val="000749E6"/>
    <w:rsid w:val="00147325"/>
    <w:rsid w:val="001F71DA"/>
    <w:rsid w:val="00275C55"/>
    <w:rsid w:val="004A6FB3"/>
    <w:rsid w:val="005744C1"/>
    <w:rsid w:val="005B0DAB"/>
    <w:rsid w:val="005E4483"/>
    <w:rsid w:val="00632355"/>
    <w:rsid w:val="00991118"/>
    <w:rsid w:val="009C576A"/>
    <w:rsid w:val="00A05437"/>
    <w:rsid w:val="00A83101"/>
    <w:rsid w:val="00AC7855"/>
    <w:rsid w:val="00B25ED5"/>
    <w:rsid w:val="00C14E48"/>
    <w:rsid w:val="00C3139F"/>
    <w:rsid w:val="00CD5E81"/>
    <w:rsid w:val="00D32E3D"/>
    <w:rsid w:val="00DC28CC"/>
    <w:rsid w:val="00DD4B6B"/>
    <w:rsid w:val="00ED707B"/>
    <w:rsid w:val="2E2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157</Words>
  <Characters>895</Characters>
  <Lines>7</Lines>
  <Paragraphs>2</Paragraphs>
  <TotalTime>0</TotalTime>
  <ScaleCrop>false</ScaleCrop>
  <LinksUpToDate>false</LinksUpToDate>
  <CharactersWithSpaces>1050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2014-09-25T08:50:00Z</dcterms:created>
  <dc:creator>friends</dc:creator>
  <cp:lastModifiedBy>Lee穆木</cp:lastModifiedBy>
  <dcterms:modified xsi:type="dcterms:W3CDTF">2019-03-15T05:57:46Z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